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Timegrp-24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</w:rPr>
        <w:t xml:space="preserve">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747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(номер дома не сообщил), </w:t>
      </w:r>
      <w:r>
        <w:rPr>
          <w:rFonts w:ascii="Times New Roman" w:eastAsia="Times New Roman" w:hAnsi="Times New Roman" w:cs="Times New Roman"/>
        </w:rPr>
        <w:t>работаю</w:t>
      </w:r>
      <w:r>
        <w:rPr>
          <w:rFonts w:ascii="Times New Roman" w:eastAsia="Times New Roman" w:hAnsi="Times New Roman" w:cs="Times New Roman"/>
        </w:rPr>
        <w:t xml:space="preserve">щего специалистом в </w:t>
      </w:r>
      <w:r>
        <w:rPr>
          <w:rStyle w:val="cat-OrganizationNamegrp-23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магазине Кра</w:t>
      </w:r>
      <w:r>
        <w:rPr>
          <w:rFonts w:ascii="Times New Roman" w:eastAsia="Times New Roman" w:hAnsi="Times New Roman" w:cs="Times New Roman"/>
        </w:rPr>
        <w:t>сное и Белое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имеющего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 xml:space="preserve"> (со слов)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Style w:val="cat-FIOgrp-13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 транспортными средствами на срок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приговора Ханты-Мансийского районного суда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уголовному </w:t>
      </w:r>
      <w:r>
        <w:rPr>
          <w:rFonts w:ascii="Times New Roman" w:eastAsia="Times New Roman" w:hAnsi="Times New Roman" w:cs="Times New Roman"/>
        </w:rPr>
        <w:t>делу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235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>, вступившего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>преступления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ч.1 ст.264.1 УК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п.2.1.1 ПДД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 xml:space="preserve">2 по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</w:t>
      </w:r>
      <w:r>
        <w:rPr>
          <w:rFonts w:ascii="Times New Roman" w:eastAsia="Times New Roman" w:hAnsi="Times New Roman" w:cs="Times New Roman"/>
        </w:rPr>
        <w:t>равлял транспортным средством-</w:t>
      </w:r>
      <w:r>
        <w:rPr>
          <w:rFonts w:ascii="Times New Roman" w:eastAsia="Times New Roman" w:hAnsi="Times New Roman" w:cs="Times New Roman"/>
        </w:rPr>
        <w:t xml:space="preserve">автомобилем марки </w:t>
      </w:r>
      <w:r>
        <w:rPr>
          <w:rStyle w:val="cat-CarMakeModelgrp-27rplc-2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С196КА 05</w:t>
      </w:r>
      <w:r>
        <w:rPr>
          <w:rFonts w:ascii="Times New Roman" w:eastAsia="Times New Roman" w:hAnsi="Times New Roman" w:cs="Times New Roman"/>
        </w:rPr>
        <w:t xml:space="preserve"> рег.</w:t>
      </w:r>
      <w:r>
        <w:rPr>
          <w:rFonts w:ascii="Times New Roman" w:eastAsia="Times New Roman" w:hAnsi="Times New Roman" w:cs="Times New Roman"/>
        </w:rPr>
        <w:t>,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</w:pPr>
      <w:r>
        <w:rPr>
          <w:rStyle w:val="cat-FIOgrp-1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</w:rPr>
        <w:t xml:space="preserve">о лишении права управления транспортными средствами знал,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автомобилем</w:t>
      </w:r>
      <w:r>
        <w:rPr>
          <w:rFonts w:ascii="Times New Roman" w:eastAsia="Times New Roman" w:hAnsi="Times New Roman" w:cs="Times New Roman"/>
        </w:rPr>
        <w:t xml:space="preserve"> марки </w:t>
      </w:r>
      <w:r>
        <w:rPr>
          <w:rStyle w:val="cat-CarMakeModelgrp-27rplc-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С196КА 05</w:t>
      </w:r>
      <w:r>
        <w:rPr>
          <w:rFonts w:ascii="Times New Roman" w:eastAsia="Times New Roman" w:hAnsi="Times New Roman" w:cs="Times New Roman"/>
        </w:rPr>
        <w:t xml:space="preserve"> рег.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в</w:t>
      </w:r>
      <w:r>
        <w:rPr>
          <w:rFonts w:ascii="Times New Roman" w:eastAsia="Times New Roman" w:hAnsi="Times New Roman" w:cs="Times New Roman"/>
        </w:rPr>
        <w:t xml:space="preserve"> районе дома №</w:t>
      </w:r>
      <w:r>
        <w:rPr>
          <w:rFonts w:ascii="Times New Roman" w:eastAsia="Times New Roman" w:hAnsi="Times New Roman" w:cs="Times New Roman"/>
        </w:rPr>
        <w:t xml:space="preserve">2 по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остановлен</w:t>
      </w:r>
      <w:r>
        <w:rPr>
          <w:rFonts w:ascii="Times New Roman" w:eastAsia="Times New Roman" w:hAnsi="Times New Roman" w:cs="Times New Roman"/>
        </w:rPr>
        <w:t xml:space="preserve"> сотрудники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</w:t>
      </w:r>
      <w:r>
        <w:rPr>
          <w:rFonts w:ascii="Times New Roman" w:eastAsia="Times New Roman" w:hAnsi="Times New Roman" w:cs="Times New Roman"/>
        </w:rPr>
        <w:t>алидности 1 и 2 группы не име</w:t>
      </w:r>
      <w:r>
        <w:rPr>
          <w:rFonts w:ascii="Times New Roman" w:eastAsia="Times New Roman" w:hAnsi="Times New Roman" w:cs="Times New Roman"/>
        </w:rPr>
        <w:t xml:space="preserve">ет, военнослужащим не является. Среднемесячная заработная плата составляет </w:t>
      </w:r>
      <w:r>
        <w:rPr>
          <w:rStyle w:val="cat-Sumgrp-21rplc-2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1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</w:rPr>
        <w:t>удом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672257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Style w:val="cat-FIOgrp-11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 задержании</w:t>
      </w:r>
      <w:r>
        <w:rPr>
          <w:rFonts w:ascii="Times New Roman" w:eastAsia="Times New Roman" w:hAnsi="Times New Roman" w:cs="Times New Roman"/>
        </w:rPr>
        <w:t xml:space="preserve"> транспортн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средств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серии 86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058903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-протоколом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</w:t>
      </w:r>
      <w:r>
        <w:rPr>
          <w:rFonts w:ascii="Times New Roman" w:eastAsia="Times New Roman" w:hAnsi="Times New Roman" w:cs="Times New Roman"/>
        </w:rPr>
        <w:t>спортным средством 86ПК №</w:t>
      </w:r>
      <w:r>
        <w:rPr>
          <w:rFonts w:ascii="Times New Roman" w:eastAsia="Times New Roman" w:hAnsi="Times New Roman" w:cs="Times New Roman"/>
        </w:rPr>
        <w:t>084724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4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ДПС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копией приговора Ханты-Мансийского районного суда от </w:t>
      </w:r>
      <w:r>
        <w:rPr>
          <w:rStyle w:val="cat-Dategrp-7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уг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ловному делу №1-235/2024,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Style w:val="cat-Dategrp-8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за совершение </w:t>
      </w:r>
      <w:r>
        <w:rPr>
          <w:rFonts w:ascii="Times New Roman" w:eastAsia="Times New Roman" w:hAnsi="Times New Roman" w:cs="Times New Roman"/>
        </w:rPr>
        <w:t>преступления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ч.1 ст.264.1 УК РФ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-видеозаписью, на которой зафиксировано отстранение </w:t>
      </w:r>
      <w:r>
        <w:rPr>
          <w:rStyle w:val="cat-FIOgrp-1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Style w:val="cat-FIOgrp-1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</w:rPr>
        <w:t xml:space="preserve">тственности за нарушение ПДД РФ, штрафы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оплачивает</w:t>
      </w:r>
      <w:r>
        <w:rPr>
          <w:rFonts w:ascii="Times New Roman" w:eastAsia="Times New Roman" w:hAnsi="Times New Roman" w:cs="Times New Roman"/>
        </w:rPr>
        <w:t>, что подтверждается реестром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обстоятельствами являю</w:t>
      </w:r>
      <w:r>
        <w:rPr>
          <w:rFonts w:ascii="Times New Roman" w:eastAsia="Times New Roman" w:hAnsi="Times New Roman" w:cs="Times New Roman"/>
        </w:rPr>
        <w:t>тся признание вины в совершенном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наличие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является повторное </w:t>
      </w:r>
      <w:r>
        <w:rPr>
          <w:rFonts w:ascii="Times New Roman" w:eastAsia="Times New Roman" w:hAnsi="Times New Roman" w:cs="Times New Roman"/>
        </w:rPr>
        <w:t>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характера, совершенного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правонарушения, его личности, который ранее неоднократно привлекался к административной ответственности за нарушение ПДД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том числе, по ст.12.7 КоАП РФ, </w:t>
      </w:r>
      <w:r>
        <w:rPr>
          <w:rFonts w:ascii="Times New Roman" w:eastAsia="Times New Roman" w:hAnsi="Times New Roman" w:cs="Times New Roman"/>
        </w:rPr>
        <w:t>штрафы не оплачивает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учетом имущественного положения </w:t>
      </w:r>
      <w:r>
        <w:rPr>
          <w:rStyle w:val="cat-FIOgrp-11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имеющего</w:t>
      </w:r>
      <w:r>
        <w:rPr>
          <w:rFonts w:ascii="Times New Roman" w:eastAsia="Times New Roman" w:hAnsi="Times New Roman" w:cs="Times New Roman"/>
        </w:rPr>
        <w:t xml:space="preserve"> на иждивении несовершеннолетнего ребенка, суд не усматривает оснований для назначения наказания в виде штрафа</w:t>
      </w:r>
      <w:r>
        <w:rPr>
          <w:rFonts w:ascii="Times New Roman" w:eastAsia="Times New Roman" w:hAnsi="Times New Roman" w:cs="Times New Roman"/>
        </w:rPr>
        <w:t xml:space="preserve"> и считает справедливым </w:t>
      </w:r>
      <w:r>
        <w:rPr>
          <w:rFonts w:ascii="Times New Roman" w:eastAsia="Times New Roman" w:hAnsi="Times New Roman" w:cs="Times New Roman"/>
        </w:rPr>
        <w:t>назначение наказания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суд определяет с учетом характера совершенного правонарушения, личности виновного лица и его имущественного положения, обстоятельств, смягчающих и отягчающих административную ответственность.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</w:t>
      </w:r>
      <w:r>
        <w:rPr>
          <w:rFonts w:ascii="Times New Roman" w:eastAsia="Times New Roman" w:hAnsi="Times New Roman" w:cs="Times New Roman"/>
        </w:rPr>
        <w:t>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2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</w:rPr>
        <w:t xml:space="preserve">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6rplc-4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19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1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4rplc-2">
    <w:name w:val="cat-Time grp-2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CarMakeModelgrp-27rplc-20">
    <w:name w:val="cat-CarMakeModel grp-27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CarMakeModelgrp-27rplc-24">
    <w:name w:val="cat-CarMakeModel grp-27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FIOgrp-11rplc-41">
    <w:name w:val="cat-FIO grp-11 rplc-41"/>
    <w:basedOn w:val="DefaultParagraphFont"/>
  </w:style>
  <w:style w:type="character" w:customStyle="1" w:styleId="cat-FIOgrp-11rplc-42">
    <w:name w:val="cat-FIO grp-11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FIOgrp-11rplc-45">
    <w:name w:val="cat-FIO grp-11 rplc-45"/>
    <w:basedOn w:val="DefaultParagraphFont"/>
  </w:style>
  <w:style w:type="character" w:customStyle="1" w:styleId="cat-FIOgrp-12rplc-46">
    <w:name w:val="cat-FIO grp-12 rplc-46"/>
    <w:basedOn w:val="DefaultParagraphFont"/>
  </w:style>
  <w:style w:type="character" w:customStyle="1" w:styleId="cat-Timegrp-26rplc-47">
    <w:name w:val="cat-Time grp-26 rplc-47"/>
    <w:basedOn w:val="DefaultParagraphFont"/>
  </w:style>
  <w:style w:type="character" w:customStyle="1" w:styleId="cat-Dategrp-5rplc-48">
    <w:name w:val="cat-Date grp-5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20rplc-51">
    <w:name w:val="cat-FIO grp-2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